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5310DD" w:rsidRDefault="00C96BF6" w:rsidP="003E7B98">
      <w:pPr>
        <w:pStyle w:val="1"/>
      </w:pPr>
      <w:r>
        <w:t>ЭКОНОМИЧЕСКИЕ ПРЕСТУПЛЕНИЯ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DC59BB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DC59BB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DC59BB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DC59BB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spellStart"/>
      <w:r w:rsidRPr="00C96BF6">
        <w:rPr>
          <w:rFonts w:ascii="Arial" w:hAnsi="Arial" w:cs="Arial"/>
          <w:b/>
          <w:sz w:val="24"/>
          <w:szCs w:val="24"/>
        </w:rPr>
        <w:t>Абрамкин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А.Д. Уголовно-правовые меры противодействия злоупотреблениям в сфере закупок товаров, работ, услуг для обеспечения государственных или муниципальных нужд. 2022 ee22-36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 xml:space="preserve">Алексеева Е.Э.  Нравственно-правовые основы уголовного судопроизводства по делам о преступлениях, совершаемых в сфере предпринимательской и иной экономической деятельности. 2023 </w:t>
      </w:r>
      <w:proofErr w:type="spellStart"/>
      <w:r w:rsidRPr="00C96BF6">
        <w:rPr>
          <w:rFonts w:ascii="Arial" w:hAnsi="Arial" w:cs="Arial"/>
          <w:b/>
          <w:sz w:val="24"/>
          <w:szCs w:val="24"/>
          <w:lang w:val="en-US"/>
        </w:rPr>
        <w:t>ee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>23-1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Акимова В.В. Дифференциация ответственности за преступления против интересов службы в коммерческих и иных организациях: компаративистский подход. 2022 ee22-18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Алексеев С.Л. Антикоррупционный контроль в системе обеспечения экономической безопасности субъектов Российской Федерации. 2022 mm22-8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>Алиева Г.А. Методика расследования взяточничества и коммерческого подкупа. 2016 ee1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</w:r>
      <w:proofErr w:type="spellStart"/>
      <w:r w:rsidRPr="00C96BF6">
        <w:rPr>
          <w:rFonts w:ascii="Arial" w:hAnsi="Arial" w:cs="Arial"/>
          <w:b/>
          <w:sz w:val="24"/>
          <w:szCs w:val="24"/>
        </w:rPr>
        <w:t>Амарсайхан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96BF6">
        <w:rPr>
          <w:rFonts w:ascii="Arial" w:hAnsi="Arial" w:cs="Arial"/>
          <w:b/>
          <w:sz w:val="24"/>
          <w:szCs w:val="24"/>
        </w:rPr>
        <w:t>Манлай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>. Методика расследования незаконной рубки лесных насаждений (по материалам Монголии и Российской Федерации). 2022 ee22-21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 xml:space="preserve">Амосова А.А. Получение взятки: проблемы дифференциации уголовной ответственности и </w:t>
      </w:r>
      <w:proofErr w:type="spellStart"/>
      <w:r w:rsidRPr="00C96BF6">
        <w:rPr>
          <w:rFonts w:ascii="Arial" w:hAnsi="Arial" w:cs="Arial"/>
          <w:b/>
          <w:sz w:val="24"/>
          <w:szCs w:val="24"/>
        </w:rPr>
        <w:t>пенализации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. 2022 </w:t>
      </w:r>
      <w:proofErr w:type="spellStart"/>
      <w:r w:rsidRPr="00C96BF6">
        <w:rPr>
          <w:rFonts w:ascii="Arial" w:hAnsi="Arial" w:cs="Arial"/>
          <w:b/>
          <w:sz w:val="24"/>
          <w:szCs w:val="24"/>
          <w:lang w:val="en-US"/>
        </w:rPr>
        <w:t>ee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>22-38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lastRenderedPageBreak/>
        <w:t>Анохин А.Е. Актуальные проблемы ответственности за совершение налоговых правонарушений. 2004 nalog22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spellStart"/>
      <w:r w:rsidRPr="00C96BF6">
        <w:rPr>
          <w:rFonts w:ascii="Arial" w:hAnsi="Arial" w:cs="Arial"/>
          <w:b/>
          <w:sz w:val="24"/>
          <w:szCs w:val="24"/>
        </w:rPr>
        <w:t>Ашфа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Д.М. Корпоративные инструменты предупреждения нарушений антимонопольного законодательства. 2022 ee22-10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</w:r>
      <w:proofErr w:type="spellStart"/>
      <w:r w:rsidRPr="00C96BF6">
        <w:rPr>
          <w:rFonts w:ascii="Arial" w:hAnsi="Arial" w:cs="Arial"/>
          <w:b/>
          <w:sz w:val="24"/>
          <w:szCs w:val="24"/>
        </w:rPr>
        <w:t>Бадалов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А.Д. ОБЕСПЕЧЕНИЕ ТРЕБОВАНИЙ СИСТЕМНОГО ПОДХОДА ПРИ УСТАНОВЛЕНИИ И РЕАЛИЗАЦИИ ОТВЕТСТВЕННОСТИ ЗА ПРЕСТУПЛЕНИЯ КОРРУПЦИОННОГО ХАРАКТЕРА. 2022 ee22-2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spellStart"/>
      <w:r w:rsidRPr="00C96BF6">
        <w:rPr>
          <w:rFonts w:ascii="Arial" w:hAnsi="Arial" w:cs="Arial"/>
          <w:b/>
          <w:sz w:val="24"/>
          <w:szCs w:val="24"/>
        </w:rPr>
        <w:t>Бардачевский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Р.И. Роль следственных ситуаций в планировании расследования коррупционных преступлений. 2023 </w:t>
      </w:r>
      <w:proofErr w:type="spellStart"/>
      <w:r w:rsidRPr="00C96BF6">
        <w:rPr>
          <w:rFonts w:ascii="Arial" w:hAnsi="Arial" w:cs="Arial"/>
          <w:b/>
          <w:sz w:val="24"/>
          <w:szCs w:val="24"/>
          <w:lang w:val="en-US"/>
        </w:rPr>
        <w:t>ee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>23-12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Бахтина М.С. Административно-правовые основы антикоррупционной экспертизы правовых актов и их проектов. 2021 p21-20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</w:r>
      <w:proofErr w:type="spellStart"/>
      <w:r w:rsidRPr="00C96BF6">
        <w:rPr>
          <w:rFonts w:ascii="Arial" w:hAnsi="Arial" w:cs="Arial"/>
          <w:b/>
          <w:sz w:val="24"/>
          <w:szCs w:val="24"/>
        </w:rPr>
        <w:t>Безбогин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А.К. Организация первоначального этапа расследования хищений в строительстве. 2021 ee21-10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Беккер Е.Г. Микроэкономические аспекты проблемы уклонения от налогов. 2006 nalog78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>Беляев А.С. Методика выявления признаков преднамеренного банкротства: экономико-аналитический аспект. 2022 ee22-13</w:t>
      </w:r>
    </w:p>
    <w:p w:rsidR="00FF3C30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Беляева Ю.Л. Правовое регулирование противодействия коррупции в Европейском Союзе. 2021 p21-49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>Белякова Е.Г. Судебная финансово-экономическая экспертиза по делам о преднамеренном банкротстве юридических лиц: теоретические и прикладные аспекты. 2020 ee2-1</w:t>
      </w:r>
    </w:p>
    <w:p w:rsidR="00C96BF6" w:rsidRPr="00C96BF6" w:rsidRDefault="00FF3C30" w:rsidP="00C96BF6">
      <w:pPr>
        <w:rPr>
          <w:rFonts w:ascii="Arial" w:hAnsi="Arial" w:cs="Arial"/>
          <w:b/>
          <w:sz w:val="24"/>
          <w:szCs w:val="24"/>
        </w:rPr>
      </w:pPr>
      <w:proofErr w:type="spellStart"/>
      <w:r w:rsidRPr="00FF3C30">
        <w:rPr>
          <w:rFonts w:ascii="Arial" w:hAnsi="Arial" w:cs="Arial"/>
          <w:b/>
          <w:sz w:val="24"/>
          <w:szCs w:val="24"/>
        </w:rPr>
        <w:t>Бла</w:t>
      </w:r>
      <w:r w:rsidR="004E49A7">
        <w:rPr>
          <w:rFonts w:ascii="Arial" w:hAnsi="Arial" w:cs="Arial"/>
          <w:b/>
          <w:sz w:val="24"/>
          <w:szCs w:val="24"/>
        </w:rPr>
        <w:t>ш</w:t>
      </w:r>
      <w:r w:rsidRPr="00FF3C30">
        <w:rPr>
          <w:rFonts w:ascii="Arial" w:hAnsi="Arial" w:cs="Arial"/>
          <w:b/>
          <w:sz w:val="24"/>
          <w:szCs w:val="24"/>
        </w:rPr>
        <w:t>кова</w:t>
      </w:r>
      <w:proofErr w:type="spellEnd"/>
      <w:r w:rsidRPr="00FF3C30">
        <w:rPr>
          <w:rFonts w:ascii="Arial" w:hAnsi="Arial" w:cs="Arial"/>
          <w:b/>
          <w:sz w:val="24"/>
          <w:szCs w:val="24"/>
        </w:rPr>
        <w:t xml:space="preserve"> Л.Л. Состояние и направления совершенствования уголовно-правового реагирования на преступления коррупционной направленности. 2023 ee23-16</w:t>
      </w:r>
      <w:r w:rsidR="00C96BF6" w:rsidRPr="00C96BF6">
        <w:rPr>
          <w:rFonts w:ascii="Arial" w:hAnsi="Arial" w:cs="Arial"/>
          <w:b/>
          <w:sz w:val="24"/>
          <w:szCs w:val="24"/>
        </w:rPr>
        <w:br/>
      </w:r>
      <w:r w:rsidR="00C96BF6" w:rsidRPr="00C96BF6">
        <w:rPr>
          <w:rFonts w:ascii="Arial" w:hAnsi="Arial" w:cs="Arial"/>
          <w:b/>
          <w:sz w:val="24"/>
          <w:szCs w:val="24"/>
        </w:rPr>
        <w:br/>
      </w:r>
      <w:proofErr w:type="spellStart"/>
      <w:r w:rsidR="00C96BF6" w:rsidRPr="00C96BF6">
        <w:rPr>
          <w:rFonts w:ascii="Arial" w:hAnsi="Arial" w:cs="Arial"/>
          <w:b/>
          <w:sz w:val="24"/>
          <w:szCs w:val="24"/>
        </w:rPr>
        <w:t>Бодунова</w:t>
      </w:r>
      <w:proofErr w:type="spellEnd"/>
      <w:r w:rsidR="00C96BF6" w:rsidRPr="00C96BF6">
        <w:rPr>
          <w:rFonts w:ascii="Arial" w:hAnsi="Arial" w:cs="Arial"/>
          <w:b/>
          <w:sz w:val="24"/>
          <w:szCs w:val="24"/>
        </w:rPr>
        <w:t xml:space="preserve"> К.Г. Расследование мошенничества при получении выплат в форме субсидий в сфере малого и среднего предпринимательства. 2020 ee2-2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spellStart"/>
      <w:r w:rsidRPr="00C96BF6">
        <w:rPr>
          <w:rFonts w:ascii="Arial" w:hAnsi="Arial" w:cs="Arial"/>
          <w:b/>
          <w:sz w:val="24"/>
          <w:szCs w:val="24"/>
        </w:rPr>
        <w:t>Борисичев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А.А. Уголовно-правовая оценка уклонения организации от уплаты налога на добавленную стоимость. 2015 nalog35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spellStart"/>
      <w:r w:rsidRPr="00C96BF6">
        <w:rPr>
          <w:rFonts w:ascii="Arial" w:hAnsi="Arial" w:cs="Arial"/>
          <w:b/>
          <w:sz w:val="24"/>
          <w:szCs w:val="24"/>
        </w:rPr>
        <w:t>Боровкова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И.С. Уголовная ответственность за злоупотребление должностными полномочиями. 2021 u21-92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spellStart"/>
      <w:r w:rsidRPr="00C96BF6">
        <w:rPr>
          <w:rFonts w:ascii="Arial" w:hAnsi="Arial" w:cs="Arial"/>
          <w:b/>
          <w:sz w:val="24"/>
          <w:szCs w:val="24"/>
        </w:rPr>
        <w:t>Борцев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В.В. Коррупция: </w:t>
      </w:r>
      <w:proofErr w:type="spellStart"/>
      <w:r w:rsidRPr="00C96BF6">
        <w:rPr>
          <w:rFonts w:ascii="Arial" w:hAnsi="Arial" w:cs="Arial"/>
          <w:b/>
          <w:sz w:val="24"/>
          <w:szCs w:val="24"/>
        </w:rPr>
        <w:t>контагиозность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, последствия и методы противодействия. 2014 </w:t>
      </w:r>
      <w:proofErr w:type="spellStart"/>
      <w:r w:rsidRPr="00C96BF6">
        <w:rPr>
          <w:rFonts w:ascii="Arial" w:hAnsi="Arial" w:cs="Arial"/>
          <w:b/>
          <w:sz w:val="24"/>
          <w:szCs w:val="24"/>
        </w:rPr>
        <w:t>korrupciya</w:t>
      </w:r>
      <w:proofErr w:type="spellEnd"/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gramStart"/>
      <w:r w:rsidRPr="00C96BF6">
        <w:rPr>
          <w:rFonts w:ascii="Arial" w:hAnsi="Arial" w:cs="Arial"/>
          <w:b/>
          <w:sz w:val="24"/>
          <w:szCs w:val="24"/>
        </w:rPr>
        <w:lastRenderedPageBreak/>
        <w:t>Вайнштейн Н.А. Поведение предпринимателей в коррупционной среде Волгоградской области: социологический анализ. 2022 man22-81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>Васильева М.А. КОНЦЕПТУАЛЬНЫЕ ОСНОВЫ МЕТОДИКИ РАССЛЕДОВАНИЯ ЭКОЛОГИЧЕСКИХ ПРЕСТУПЛЕНИЙ. 2022  ee22-6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>Васильева Н.С. Выявление преднамеренного банкротства в системе финансового менеджмента хозяйствующих субъектов. 2022 ee22-32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</w:r>
      <w:proofErr w:type="spellStart"/>
      <w:r w:rsidRPr="00C96BF6">
        <w:rPr>
          <w:rFonts w:ascii="Arial" w:hAnsi="Arial" w:cs="Arial"/>
          <w:b/>
          <w:sz w:val="24"/>
          <w:szCs w:val="24"/>
        </w:rPr>
        <w:t>Вильмак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Д.Г. Особенности расследования незаконной добычи рыбы и других биологических ресурсов (по материалам Республики Беларусь и Российской Федерации). 2021 ee21-12</w:t>
      </w:r>
      <w:proofErr w:type="gramEnd"/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Виноградов А.М. Деятельность органов Внутренних дел по борьбе с экономической преступностью в Приморском крае (1991-2011 гг.) 2023  ee23-5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>Владимирова И.Л. Уголовно-правовая ответственность за нарушения законодательства о недрах. 2010 ee2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spellStart"/>
      <w:r w:rsidRPr="00C96BF6">
        <w:rPr>
          <w:rFonts w:ascii="Arial" w:hAnsi="Arial" w:cs="Arial"/>
          <w:b/>
          <w:sz w:val="24"/>
          <w:szCs w:val="24"/>
        </w:rPr>
        <w:t>Воеводкина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К.М. Незаконное получение кредита и злостное уклонение от погашений кредиторской задолженности: уголовно-правовая характеристика, ретроспективный и сравнительно-правовой аспекты. 2022 bank22-16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>Волков А.А. Коррупция военнослужащих (на материалах Дальнего Востока РФ). 2020 ee2-3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spellStart"/>
      <w:r w:rsidRPr="00C96BF6">
        <w:rPr>
          <w:rFonts w:ascii="Arial" w:hAnsi="Arial" w:cs="Arial"/>
          <w:b/>
          <w:sz w:val="24"/>
          <w:szCs w:val="24"/>
        </w:rPr>
        <w:t>Вырва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П.А. Криминологические аспекты коррупционного лоббизма в правотворческой деятельности. 2020 u2-62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</w:r>
      <w:proofErr w:type="spellStart"/>
      <w:r w:rsidRPr="00C96BF6">
        <w:rPr>
          <w:rFonts w:ascii="Arial" w:hAnsi="Arial" w:cs="Arial"/>
          <w:b/>
          <w:sz w:val="24"/>
          <w:szCs w:val="24"/>
        </w:rPr>
        <w:t>Вытовтов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А.Е. Результаты оперативно-розыскной деятельности как средства доказывания в уголовном судопроизводстве (по материалам уголовных дел экономической направленности). 2020 ee2-4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Вьюнов В.П. Модели и методы разработки плана противодействия коррупции в Федеральной службе исполнения наказаний. 2020 Автореферат ii2-2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</w:r>
      <w:proofErr w:type="spellStart"/>
      <w:r w:rsidRPr="00C96BF6">
        <w:rPr>
          <w:rFonts w:ascii="Arial" w:hAnsi="Arial" w:cs="Arial"/>
          <w:b/>
          <w:sz w:val="24"/>
          <w:szCs w:val="24"/>
        </w:rPr>
        <w:t>Гайнутдинова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Е.И. Организационно–правовые основы деятельности правоохранительных органов по противодействию коррупции в миграционной сфере. 2021 ee21-13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Галецкий Г.С. Предупреждение корыстных и корыстно-насильственных преступлений на объектах Московского метрополитена. 2021 u21-54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spellStart"/>
      <w:r w:rsidRPr="00C96BF6">
        <w:rPr>
          <w:rFonts w:ascii="Arial" w:hAnsi="Arial" w:cs="Arial"/>
          <w:b/>
          <w:sz w:val="24"/>
          <w:szCs w:val="24"/>
        </w:rPr>
        <w:t>Гаспарян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Г.З. Расследование хищений денежных средств, совершенных с использованием информационных банковских технологий. 2021 bank21-1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lastRenderedPageBreak/>
        <w:br/>
        <w:t>Глебова А.Г. Процессуальное положение и содержание деятельности следователя при осуществлении уголовного судопроизводства по делам об экономических преступлениях. 2014 ee3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Головко М.В. Теневая экономика в системе угроз национальной экономической безопасности: факторы, эволюция, направления противодействия. 2020 mm3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</w:r>
      <w:proofErr w:type="spellStart"/>
      <w:r w:rsidRPr="00C96BF6">
        <w:rPr>
          <w:rFonts w:ascii="Arial" w:hAnsi="Arial" w:cs="Arial"/>
          <w:b/>
          <w:sz w:val="24"/>
          <w:szCs w:val="24"/>
        </w:rPr>
        <w:t>Голятина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С.М. Методика расследования хищений электронных денежных средств. 2022 ee22-12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Гончаров П.И. Совершенствование инструментальных средств выявления утечек инсайдерской информации в финансово-кредитных организациях. 2013 Автореферат bank75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 xml:space="preserve">Горобец К.В. Мошенничество по уголовному праву России и Франции. </w:t>
      </w:r>
      <w:proofErr w:type="gramStart"/>
      <w:r w:rsidRPr="00C96BF6">
        <w:rPr>
          <w:rFonts w:ascii="Arial" w:hAnsi="Arial" w:cs="Arial"/>
          <w:b/>
          <w:sz w:val="24"/>
          <w:szCs w:val="24"/>
        </w:rPr>
        <w:t>Сравнительно-правовой анализ. 2009 ee18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 xml:space="preserve">Гриб Д.В. Уголовная ответственность за хищение, совершаемое путем использования информационных технологий, по законодательству республики Беларусь и </w:t>
      </w:r>
      <w:proofErr w:type="spellStart"/>
      <w:r w:rsidRPr="00C96BF6">
        <w:rPr>
          <w:rFonts w:ascii="Arial" w:hAnsi="Arial" w:cs="Arial"/>
          <w:b/>
          <w:sz w:val="24"/>
          <w:szCs w:val="24"/>
        </w:rPr>
        <w:t>Россиской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Федерации. 2021 ee21-11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>Григорян Г.Р. Мошенничество в сфере компьютерной информации: проблемы криминализации, законодательной регламентации и квалификации. 2021 ee21-1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>Григорян Н.Г. Уголовная ответственность за получение взятки по законодательству Российской Федерации и Республики Армения. 2022 ee22-9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>Григорян С.</w:t>
      </w:r>
      <w:proofErr w:type="gramEnd"/>
      <w:r w:rsidRPr="00C96BF6">
        <w:rPr>
          <w:rFonts w:ascii="Arial" w:hAnsi="Arial" w:cs="Arial"/>
          <w:b/>
          <w:sz w:val="24"/>
          <w:szCs w:val="24"/>
        </w:rPr>
        <w:t>А. Совершенствование методики расследования преступлений в сфере долевого строительства жилья и других объектов недвижимости. 2021 ee21-2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spellStart"/>
      <w:r w:rsidRPr="00C96BF6">
        <w:rPr>
          <w:rFonts w:ascii="Arial" w:hAnsi="Arial" w:cs="Arial"/>
          <w:b/>
          <w:sz w:val="24"/>
          <w:szCs w:val="24"/>
        </w:rPr>
        <w:t>Делов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Н.С. Криминалистическое обеспечение расследования умышленного уничтожения или повреждения имущества. 2022 ff22-40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spellStart"/>
      <w:r w:rsidRPr="00C96BF6">
        <w:rPr>
          <w:rFonts w:ascii="Arial" w:hAnsi="Arial" w:cs="Arial"/>
          <w:b/>
          <w:sz w:val="24"/>
          <w:szCs w:val="24"/>
        </w:rPr>
        <w:t>Деревягина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О.Е. Преступное ограничение конкуренции: теоретические и прикладные аспекты. 2021 Автореферат econ21-124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>Дерягина С.В. Преступные банкротства по уголовному законодательству Российской Федерации: ретроспективный и уголовно-правовой анализ. 2022 ee22-29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Долганов С.И. Предупреждение корпоративного мошенничества в сфере банковской деятельности. 2022 bank22-8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C96BF6">
        <w:rPr>
          <w:rFonts w:ascii="Arial" w:hAnsi="Arial" w:cs="Arial"/>
          <w:b/>
          <w:sz w:val="24"/>
          <w:szCs w:val="24"/>
        </w:rPr>
        <w:t>Дорж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96BF6">
        <w:rPr>
          <w:rFonts w:ascii="Arial" w:hAnsi="Arial" w:cs="Arial"/>
          <w:b/>
          <w:sz w:val="24"/>
          <w:szCs w:val="24"/>
        </w:rPr>
        <w:t>Энхтур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>. Уголовно-правовая и криминологическая характеристика отмывания денежных средств по уголовному законодательству Монголии и России. 2022 ee22-28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 xml:space="preserve">Дубов Е.И. Уголовно-правовой механизм противодействия преступлениям, связанным с деятельностью по возврату просроченной задолженности. 2023 </w:t>
      </w:r>
      <w:proofErr w:type="spellStart"/>
      <w:r w:rsidRPr="00C96BF6">
        <w:rPr>
          <w:rFonts w:ascii="Arial" w:hAnsi="Arial" w:cs="Arial"/>
          <w:b/>
          <w:sz w:val="24"/>
          <w:szCs w:val="24"/>
          <w:lang w:val="en-US"/>
        </w:rPr>
        <w:t>ee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>23-2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</w:r>
      <w:proofErr w:type="spellStart"/>
      <w:r w:rsidRPr="00C96BF6">
        <w:rPr>
          <w:rFonts w:ascii="Arial" w:hAnsi="Arial" w:cs="Arial"/>
          <w:b/>
          <w:sz w:val="24"/>
          <w:szCs w:val="24"/>
        </w:rPr>
        <w:t>Жабагинов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Р.А. УГОЛОВНАЯ ОТВЕТСТВЕННОСТЬ ЗА ОГРАНИЧЕНИЕ КОНКУРЕНЦИИ. 2022 ee22-5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spellStart"/>
      <w:r w:rsidRPr="00C96BF6">
        <w:rPr>
          <w:rFonts w:ascii="Arial" w:hAnsi="Arial" w:cs="Arial"/>
          <w:b/>
          <w:sz w:val="24"/>
          <w:szCs w:val="24"/>
        </w:rPr>
        <w:t>Жарёнов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А.А. Особенности уголовного судопроизводства по делам об экономических преступлениях. Автореферат. 2023 </w:t>
      </w:r>
      <w:proofErr w:type="spellStart"/>
      <w:r w:rsidRPr="00C96BF6">
        <w:rPr>
          <w:rFonts w:ascii="Arial" w:hAnsi="Arial" w:cs="Arial"/>
          <w:b/>
          <w:sz w:val="24"/>
          <w:szCs w:val="24"/>
          <w:lang w:val="en-US"/>
        </w:rPr>
        <w:t>ee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>23-7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C96BF6">
        <w:rPr>
          <w:rFonts w:ascii="Arial" w:hAnsi="Arial" w:cs="Arial"/>
          <w:b/>
          <w:sz w:val="24"/>
          <w:szCs w:val="24"/>
        </w:rPr>
        <w:t>Жестков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К.В.  Уголовная ответственность за мелкое взяточничество. 2023 ee23-3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>Журавлев С.Ю. Методологические основы совершенствования методики расследования преступлений в сфере экономики. 2022 ee22-33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>Завалишина А.К. Развитие аналитических процедур выявления признаков манипуляций в финансовой отчетности. 2022 ee22-8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>Завьялова Д.В. Расследование преступлений в сфере компьютерной информации: отечественный и зарубежный опыт. 2022 ee22-15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</w:r>
      <w:proofErr w:type="spellStart"/>
      <w:r w:rsidRPr="00C96BF6">
        <w:rPr>
          <w:rFonts w:ascii="Arial" w:hAnsi="Arial" w:cs="Arial"/>
          <w:b/>
          <w:sz w:val="24"/>
          <w:szCs w:val="24"/>
        </w:rPr>
        <w:t>Залескина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А.Н. Методика расследования мошенничества, сопряженного</w:t>
      </w:r>
      <w:proofErr w:type="gramEnd"/>
      <w:r w:rsidRPr="00C96BF6">
        <w:rPr>
          <w:rFonts w:ascii="Arial" w:hAnsi="Arial" w:cs="Arial"/>
          <w:b/>
          <w:sz w:val="24"/>
          <w:szCs w:val="24"/>
        </w:rPr>
        <w:t xml:space="preserve"> с преднамеренным неисполнением договорных обязатель</w:t>
      </w:r>
      <w:proofErr w:type="gramStart"/>
      <w:r w:rsidRPr="00C96BF6">
        <w:rPr>
          <w:rFonts w:ascii="Arial" w:hAnsi="Arial" w:cs="Arial"/>
          <w:b/>
          <w:sz w:val="24"/>
          <w:szCs w:val="24"/>
        </w:rPr>
        <w:t>ств в сф</w:t>
      </w:r>
      <w:proofErr w:type="gramEnd"/>
      <w:r w:rsidRPr="00C96BF6">
        <w:rPr>
          <w:rFonts w:ascii="Arial" w:hAnsi="Arial" w:cs="Arial"/>
          <w:b/>
          <w:sz w:val="24"/>
          <w:szCs w:val="24"/>
        </w:rPr>
        <w:t>ере предпринимательской деятельности. 2020 ee2-9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>Зимин В.В. Уголовно-правовые и криминологические аспекты реализации Россией международных антикоррупционных стандартов. 2022 ee22-24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</w:r>
      <w:proofErr w:type="spellStart"/>
      <w:r w:rsidRPr="00C96BF6">
        <w:rPr>
          <w:rFonts w:ascii="Arial" w:hAnsi="Arial" w:cs="Arial"/>
          <w:b/>
          <w:sz w:val="24"/>
          <w:szCs w:val="24"/>
        </w:rPr>
        <w:t>Золаев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Э.А. Организационная деятельность как самостоятельное преступление: понятие, виды, характеристика. 2018 ee5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Золотарев Е.В. Совершенствование системы противодействия легализации преступных доходов и механизмов контроля в кредитных организациях. 2014 bank87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Иванова О.М. Хищение чужого имущества как уголовно-правовая категория. 2020 u2-41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gramStart"/>
      <w:r w:rsidRPr="00C96BF6">
        <w:rPr>
          <w:rFonts w:ascii="Arial" w:hAnsi="Arial" w:cs="Arial"/>
          <w:b/>
          <w:sz w:val="24"/>
          <w:szCs w:val="24"/>
        </w:rPr>
        <w:t>Изотов А.В. Налоговые правоотношения в условиях цифровизации: современное состояние и перспективы развития. 2021 nalog21-8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lastRenderedPageBreak/>
        <w:t>Калашников М.И. Мошенничество в сфере недвижимого имущества: сравнительно-правовое и криминологическое исследование. 2019 ee6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</w:r>
      <w:proofErr w:type="spellStart"/>
      <w:r w:rsidRPr="00C96BF6">
        <w:rPr>
          <w:rFonts w:ascii="Arial" w:hAnsi="Arial" w:cs="Arial"/>
          <w:b/>
          <w:sz w:val="24"/>
          <w:szCs w:val="24"/>
        </w:rPr>
        <w:t>Камко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А.С. Предупреждение мошенничества с использованием телекоммуникационных и компьютерных систем. 2020 ee2-5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 xml:space="preserve">Канатов Е.С. Возбуждение уголовных дел о преступлениях в сфере </w:t>
      </w:r>
      <w:proofErr w:type="spellStart"/>
      <w:r w:rsidRPr="00C96BF6">
        <w:rPr>
          <w:rFonts w:ascii="Arial" w:hAnsi="Arial" w:cs="Arial"/>
          <w:b/>
          <w:sz w:val="24"/>
          <w:szCs w:val="24"/>
        </w:rPr>
        <w:t>экономичесмкой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деятельности. 2021 ee21-3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>Кельм С.И. Криминологическая</w:t>
      </w:r>
      <w:proofErr w:type="gramEnd"/>
      <w:r w:rsidRPr="00C96BF6">
        <w:rPr>
          <w:rFonts w:ascii="Arial" w:hAnsi="Arial" w:cs="Arial"/>
          <w:b/>
          <w:sz w:val="24"/>
          <w:szCs w:val="24"/>
        </w:rPr>
        <w:t xml:space="preserve"> характеристика и предупреждение преступности в жилищно-коммунальной сфере. 2022 ee22-27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 xml:space="preserve">Киктенко А.А. Уголовная ответственность за кражу, совершенную с банковского счета, а равно в отношении электронных денежных средств. 2023 </w:t>
      </w:r>
      <w:proofErr w:type="spellStart"/>
      <w:r w:rsidRPr="00C96BF6">
        <w:rPr>
          <w:rFonts w:ascii="Arial" w:hAnsi="Arial" w:cs="Arial"/>
          <w:b/>
          <w:sz w:val="24"/>
          <w:szCs w:val="24"/>
          <w:lang w:val="en-US"/>
        </w:rPr>
        <w:t>ee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>23-11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>Киселева И.А. Мошенничество на потребительском рынке: теоретико-правовое исследование. 2011 ee7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 xml:space="preserve">Ковалева С.В. Совершенствование управления рисками кредитных организаций в сфере </w:t>
      </w:r>
      <w:proofErr w:type="spellStart"/>
      <w:r w:rsidRPr="00C96BF6">
        <w:rPr>
          <w:rFonts w:ascii="Arial" w:hAnsi="Arial" w:cs="Arial"/>
          <w:b/>
          <w:sz w:val="24"/>
          <w:szCs w:val="24"/>
        </w:rPr>
        <w:t>противодейтвия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легализации доходов, полученных преступных путем. 2013 Автореферат bank88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Кононов Д.А. Злоупотребление полномочиями и коммерческий подкуп: уголовно-правовая характеристика. 2016 econ206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Коршунова А.А. Экспертное исследование мошеннических действий в системе бухгалтерского учета (на примере строительной отрасли). 2017 rr2</w:t>
      </w:r>
    </w:p>
    <w:p w:rsidR="00C96BF6" w:rsidRPr="00F01FED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Костюченко М.А. Кредитные преступления (</w:t>
      </w:r>
      <w:proofErr w:type="spellStart"/>
      <w:r w:rsidRPr="00C96BF6">
        <w:rPr>
          <w:rFonts w:ascii="Arial" w:hAnsi="Arial" w:cs="Arial"/>
          <w:b/>
          <w:sz w:val="24"/>
          <w:szCs w:val="24"/>
        </w:rPr>
        <w:t>ст.ст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>. 176, 177 УК РФ): характеристика и предупреждение. 2020 fin2-19</w:t>
      </w:r>
    </w:p>
    <w:p w:rsidR="00F01FED" w:rsidRPr="00F01FED" w:rsidRDefault="00F01FED" w:rsidP="00C96BF6">
      <w:pPr>
        <w:rPr>
          <w:rFonts w:ascii="Arial" w:hAnsi="Arial" w:cs="Arial"/>
          <w:b/>
          <w:sz w:val="24"/>
          <w:szCs w:val="24"/>
          <w:lang w:val="en-US"/>
        </w:rPr>
      </w:pPr>
      <w:r w:rsidRPr="00F01FED">
        <w:rPr>
          <w:rFonts w:ascii="Arial" w:hAnsi="Arial" w:cs="Arial"/>
          <w:b/>
          <w:sz w:val="24"/>
          <w:szCs w:val="24"/>
        </w:rPr>
        <w:t xml:space="preserve">Косыгин В.Е. Специальные виды служебного подкупа в уголовном законодательстве России. </w:t>
      </w:r>
      <w:r w:rsidRPr="00F01FED">
        <w:rPr>
          <w:rFonts w:ascii="Arial" w:hAnsi="Arial" w:cs="Arial"/>
          <w:b/>
          <w:sz w:val="24"/>
          <w:szCs w:val="24"/>
          <w:lang w:val="en-US"/>
        </w:rPr>
        <w:t>2024 ee24-1</w:t>
      </w:r>
      <w:bookmarkStart w:id="0" w:name="_GoBack"/>
      <w:bookmarkEnd w:id="0"/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 xml:space="preserve">Косых В.А. Незаконный оборот леса и лесоматериалов в </w:t>
      </w:r>
      <w:proofErr w:type="gramStart"/>
      <w:r w:rsidRPr="00C96BF6">
        <w:rPr>
          <w:rFonts w:ascii="Arial" w:hAnsi="Arial" w:cs="Arial"/>
          <w:b/>
          <w:sz w:val="24"/>
          <w:szCs w:val="24"/>
        </w:rPr>
        <w:t>Российской</w:t>
      </w:r>
      <w:proofErr w:type="gramEnd"/>
      <w:r w:rsidRPr="00C96BF6">
        <w:rPr>
          <w:rFonts w:ascii="Arial" w:hAnsi="Arial" w:cs="Arial"/>
          <w:b/>
          <w:sz w:val="24"/>
          <w:szCs w:val="24"/>
        </w:rPr>
        <w:t xml:space="preserve"> Федерации: сущность, детерминация, проблемы противодействия. 2023 Автореферат </w:t>
      </w:r>
      <w:r w:rsidRPr="00C96BF6">
        <w:rPr>
          <w:rFonts w:ascii="Arial" w:hAnsi="Arial" w:cs="Arial"/>
          <w:b/>
          <w:sz w:val="24"/>
          <w:szCs w:val="24"/>
          <w:lang w:val="en-US"/>
        </w:rPr>
        <w:t>u</w:t>
      </w:r>
      <w:r w:rsidRPr="00C96BF6">
        <w:rPr>
          <w:rFonts w:ascii="Arial" w:hAnsi="Arial" w:cs="Arial"/>
          <w:b/>
          <w:sz w:val="24"/>
          <w:szCs w:val="24"/>
        </w:rPr>
        <w:t>23-7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Кротов К.С. Административная ответственность за правонарушения в сфере защиты конкуренции. 2020 p2-21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</w:r>
      <w:proofErr w:type="spellStart"/>
      <w:r w:rsidRPr="00C96BF6">
        <w:rPr>
          <w:rFonts w:ascii="Arial" w:hAnsi="Arial" w:cs="Arial"/>
          <w:b/>
          <w:sz w:val="24"/>
          <w:szCs w:val="24"/>
        </w:rPr>
        <w:t>Крюченко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М.С. Организация расследования преступлений в сфере строительства многоквартирных жилых домов. 2020 ee2-6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spellStart"/>
      <w:r w:rsidRPr="00C96BF6">
        <w:rPr>
          <w:rFonts w:ascii="Arial" w:hAnsi="Arial" w:cs="Arial"/>
          <w:b/>
          <w:sz w:val="24"/>
          <w:szCs w:val="24"/>
        </w:rPr>
        <w:t>Кубанов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О.С. Правовые и организационные основы деятельности территориальных органов МВД России по противодействию преступлениям </w:t>
      </w:r>
      <w:r w:rsidRPr="00C96BF6">
        <w:rPr>
          <w:rFonts w:ascii="Arial" w:hAnsi="Arial" w:cs="Arial"/>
          <w:b/>
          <w:sz w:val="24"/>
          <w:szCs w:val="24"/>
        </w:rPr>
        <w:lastRenderedPageBreak/>
        <w:t>в сфере агропромышленного комплекса. 2021 p21-12</w:t>
      </w:r>
      <w:r w:rsidRPr="00C96BF6">
        <w:rPr>
          <w:rFonts w:ascii="Arial" w:hAnsi="Arial" w:cs="Arial"/>
          <w:b/>
          <w:sz w:val="24"/>
          <w:szCs w:val="24"/>
        </w:rPr>
        <w:br/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Кузнецов С.А. Уголовно-правовая защита продовольственной безопасности (по материалам города Москвы). 2007 ee8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Курочкин Д.А. Общие правила о запрете обхода налогового закона (GENERAL ANTI-AVOIDANCE RULES) в государствах БРИКС: сравнительно-правовое исследование. 2019 ino114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>Лавроненко Р.А. Противодействие легализации (отмыванию) доходов, полученных преступным путем, в кредитно-финансовой системе. 2022 ee22-19</w:t>
      </w:r>
    </w:p>
    <w:p w:rsidR="001F2B1E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C96BF6">
        <w:rPr>
          <w:rFonts w:ascii="Arial" w:hAnsi="Arial" w:cs="Arial"/>
          <w:b/>
          <w:sz w:val="24"/>
          <w:szCs w:val="24"/>
        </w:rPr>
        <w:t>Лакоценина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М.Н. Недействительность притворных сделок в гражданском праве России. 2021 gr21-20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</w:r>
      <w:proofErr w:type="spellStart"/>
      <w:r w:rsidRPr="00C96BF6">
        <w:rPr>
          <w:rFonts w:ascii="Arial" w:hAnsi="Arial" w:cs="Arial"/>
          <w:b/>
          <w:sz w:val="24"/>
          <w:szCs w:val="24"/>
        </w:rPr>
        <w:t>Любый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И.А. Уголовно-правовые меры противодействия злоупотреблениям в сфере закупок товаров, работ, услуг для обеспечения государственных и муниципальных нужд. 2022 ee22-25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>Мамедова Ф.Ф. Обеспечение назначения справедливого наказания в виде штрафа (на примере экономических преступлений). 2015 ee9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>Маркова Е.А. Уголовно-правовая характеристика хищения, совершаемого с использованием электронных средств</w:t>
      </w:r>
      <w:proofErr w:type="gramEnd"/>
      <w:r w:rsidRPr="00C96BF6">
        <w:rPr>
          <w:rFonts w:ascii="Arial" w:hAnsi="Arial" w:cs="Arial"/>
          <w:b/>
          <w:sz w:val="24"/>
          <w:szCs w:val="24"/>
        </w:rPr>
        <w:t xml:space="preserve"> платежа. 2022 ee22-11</w:t>
      </w:r>
    </w:p>
    <w:p w:rsidR="00317D35" w:rsidRDefault="001F2B1E" w:rsidP="00C96BF6">
      <w:pPr>
        <w:rPr>
          <w:rFonts w:ascii="Arial" w:hAnsi="Arial" w:cs="Arial"/>
          <w:b/>
          <w:sz w:val="24"/>
          <w:szCs w:val="24"/>
        </w:rPr>
      </w:pPr>
      <w:r w:rsidRPr="001F2B1E">
        <w:rPr>
          <w:rFonts w:ascii="Arial" w:hAnsi="Arial" w:cs="Arial"/>
          <w:b/>
          <w:sz w:val="24"/>
          <w:szCs w:val="24"/>
        </w:rPr>
        <w:t>Маслова Л.А. Подкуп как уголовно-правовая категория. 2023 ee23-13</w:t>
      </w:r>
    </w:p>
    <w:p w:rsidR="00C96BF6" w:rsidRPr="00C96BF6" w:rsidRDefault="00317D35" w:rsidP="00C96BF6">
      <w:pPr>
        <w:rPr>
          <w:rFonts w:ascii="Arial" w:hAnsi="Arial" w:cs="Arial"/>
          <w:b/>
          <w:sz w:val="24"/>
          <w:szCs w:val="24"/>
        </w:rPr>
      </w:pPr>
      <w:r w:rsidRPr="00317D35">
        <w:rPr>
          <w:rFonts w:ascii="Arial" w:hAnsi="Arial" w:cs="Arial"/>
          <w:b/>
          <w:sz w:val="24"/>
          <w:szCs w:val="24"/>
        </w:rPr>
        <w:t>Матюхина Т.И. Уголовная ответственность за  мелкое хищение, совершенное лицом, подвергнутым административному наказанию. 2023 ee23-14</w:t>
      </w:r>
      <w:r w:rsidR="00C96BF6" w:rsidRPr="00C96BF6">
        <w:rPr>
          <w:rFonts w:ascii="Arial" w:hAnsi="Arial" w:cs="Arial"/>
          <w:b/>
          <w:sz w:val="24"/>
          <w:szCs w:val="24"/>
        </w:rPr>
        <w:br/>
      </w:r>
      <w:r w:rsidR="00C96BF6" w:rsidRPr="00C96BF6">
        <w:rPr>
          <w:rFonts w:ascii="Arial" w:hAnsi="Arial" w:cs="Arial"/>
          <w:b/>
          <w:sz w:val="24"/>
          <w:szCs w:val="24"/>
        </w:rPr>
        <w:br/>
        <w:t xml:space="preserve">Мира К.А. Установление механизма хищений чужого имущества с использованием информационных технологий. 2022 ee22-26 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Михаленко Ю.В. Правовые основы и механизмы противодействия злоупотреблениям на рынке ценных бумаг в ЕС. 2019 f56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C96BF6">
        <w:rPr>
          <w:rFonts w:ascii="Arial" w:hAnsi="Arial" w:cs="Arial"/>
          <w:b/>
          <w:sz w:val="24"/>
          <w:szCs w:val="24"/>
        </w:rPr>
        <w:t>Можина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О.Ю. Предупреждение мелкого взяточничества в социальной сфере. 2021 ee21-4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>Молчанова М.А. Деятельность правоохранительных органов по противодействию коррупции в коммерческих организациях . 2022 ee22-22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</w:r>
      <w:proofErr w:type="spellStart"/>
      <w:r w:rsidRPr="00C96BF6">
        <w:rPr>
          <w:rFonts w:ascii="Arial" w:hAnsi="Arial" w:cs="Arial"/>
          <w:b/>
          <w:sz w:val="24"/>
          <w:szCs w:val="24"/>
        </w:rPr>
        <w:t>Мухамбетов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Ф.Н. Незаконные добыча и оборот водных биологических ресурсов: уголовно-правовые и криминологические аспекты. 2022 ee22-14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lastRenderedPageBreak/>
        <w:t>Набиев Ф.Ф. Уголовно-правовые и криминологические аспекты умышленных уничтожения или повреждения чужого имущества (на примере республики Башкортостан). 2017 ee10</w:t>
      </w:r>
      <w:proofErr w:type="gramEnd"/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 xml:space="preserve">Некрасова Т.Н. Недобросовестные практики как форма теневой экономической деятельности на рынке </w:t>
      </w:r>
      <w:proofErr w:type="spellStart"/>
      <w:r w:rsidRPr="00C96BF6">
        <w:rPr>
          <w:rFonts w:ascii="Arial" w:hAnsi="Arial" w:cs="Arial"/>
          <w:b/>
          <w:sz w:val="24"/>
          <w:szCs w:val="24"/>
        </w:rPr>
        <w:t>микрофинансовых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услуг. 2022 </w:t>
      </w:r>
      <w:proofErr w:type="spellStart"/>
      <w:r w:rsidRPr="00C96BF6">
        <w:rPr>
          <w:rFonts w:ascii="Arial" w:hAnsi="Arial" w:cs="Arial"/>
          <w:b/>
          <w:sz w:val="24"/>
          <w:szCs w:val="24"/>
          <w:lang w:val="en-US"/>
        </w:rPr>
        <w:t>ee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>22-37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>Нерсесян М.Г. Теоретические и методические аспекты судебной финансово-кредитной экспертизы. 2020 ee2-7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 xml:space="preserve">Николаева Ж.А. Противодействие налоговым преступлениям: уголовно-правовой и криминологический аспекты. 2023 </w:t>
      </w:r>
      <w:proofErr w:type="spellStart"/>
      <w:r w:rsidRPr="00C96BF6">
        <w:rPr>
          <w:rFonts w:ascii="Arial" w:hAnsi="Arial" w:cs="Arial"/>
          <w:b/>
          <w:sz w:val="24"/>
          <w:szCs w:val="24"/>
          <w:lang w:val="en-US"/>
        </w:rPr>
        <w:t>nalog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>23-1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spellStart"/>
      <w:r w:rsidRPr="00C96BF6">
        <w:rPr>
          <w:rFonts w:ascii="Arial" w:hAnsi="Arial" w:cs="Arial"/>
          <w:b/>
          <w:sz w:val="24"/>
          <w:szCs w:val="24"/>
        </w:rPr>
        <w:t>Овсюков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Д.А. Корыстные преступления против собственности с использованием информационно-телекоммуникационных сетей: вопросы квалификации. 2023 </w:t>
      </w:r>
      <w:proofErr w:type="spellStart"/>
      <w:r w:rsidRPr="00C96BF6">
        <w:rPr>
          <w:rFonts w:ascii="Arial" w:hAnsi="Arial" w:cs="Arial"/>
          <w:b/>
          <w:sz w:val="24"/>
          <w:szCs w:val="24"/>
          <w:lang w:val="en-US"/>
        </w:rPr>
        <w:t>ee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>23-10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Орлов П.П. Предупреждение коррупционных преступлений в сфере земельных отношений. 2020 gr2-38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Осипов И.В. Особенности квалификации преступлений в сфере экономической деятельности. 2020 econ03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  <w:lang w:val="en-US"/>
        </w:rPr>
      </w:pPr>
      <w:r w:rsidRPr="00C96BF6">
        <w:rPr>
          <w:rFonts w:ascii="Arial" w:hAnsi="Arial" w:cs="Arial"/>
          <w:b/>
          <w:sz w:val="24"/>
          <w:szCs w:val="24"/>
        </w:rPr>
        <w:t>Охапкин С.В. Формирование антикоррупционной позиции курсантов в воспитательном процессе вуза ФСИН России. 2023 pers23-6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</w:r>
      <w:proofErr w:type="spellStart"/>
      <w:r w:rsidRPr="00C96BF6">
        <w:rPr>
          <w:rFonts w:ascii="Arial" w:hAnsi="Arial" w:cs="Arial"/>
          <w:b/>
          <w:sz w:val="24"/>
          <w:szCs w:val="24"/>
        </w:rPr>
        <w:t>Педун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О.Л. Легализация денежных средств или иного имущества, приобретенных преступным путем. 2004 ee11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</w:r>
      <w:proofErr w:type="spellStart"/>
      <w:r w:rsidRPr="00C96BF6">
        <w:rPr>
          <w:rFonts w:ascii="Arial" w:hAnsi="Arial" w:cs="Arial"/>
          <w:b/>
          <w:sz w:val="24"/>
          <w:szCs w:val="24"/>
        </w:rPr>
        <w:t>Перетолчин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А.П. Уголовная ответственность за мошенничество с использованием электронных сре</w:t>
      </w:r>
      <w:proofErr w:type="gramStart"/>
      <w:r w:rsidRPr="00C96BF6">
        <w:rPr>
          <w:rFonts w:ascii="Arial" w:hAnsi="Arial" w:cs="Arial"/>
          <w:b/>
          <w:sz w:val="24"/>
          <w:szCs w:val="24"/>
        </w:rPr>
        <w:t>дств пл</w:t>
      </w:r>
      <w:proofErr w:type="gramEnd"/>
      <w:r w:rsidRPr="00C96BF6">
        <w:rPr>
          <w:rFonts w:ascii="Arial" w:hAnsi="Arial" w:cs="Arial"/>
          <w:b/>
          <w:sz w:val="24"/>
          <w:szCs w:val="24"/>
        </w:rPr>
        <w:t>атежа. 2022 ee22-16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gramStart"/>
      <w:r w:rsidRPr="00C96BF6">
        <w:rPr>
          <w:rFonts w:ascii="Arial" w:hAnsi="Arial" w:cs="Arial"/>
          <w:b/>
          <w:sz w:val="24"/>
          <w:szCs w:val="24"/>
        </w:rPr>
        <w:t>Перов В.А. Квалификация преступлений, совершаемых с использованием криптовалюты. 2023 u23-26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</w:r>
      <w:proofErr w:type="spellStart"/>
      <w:r w:rsidRPr="00C96BF6">
        <w:rPr>
          <w:rFonts w:ascii="Arial" w:hAnsi="Arial" w:cs="Arial"/>
          <w:b/>
          <w:sz w:val="24"/>
          <w:szCs w:val="24"/>
        </w:rPr>
        <w:t>Погосова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З.М. Уголовно-правовая охрана потребительского рынка электрической энергии. 2010 ee12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 xml:space="preserve">Поляков Н.В. Особенности методики расследования незаконного </w:t>
      </w:r>
      <w:proofErr w:type="spellStart"/>
      <w:r w:rsidRPr="00C96BF6">
        <w:rPr>
          <w:rFonts w:ascii="Arial" w:hAnsi="Arial" w:cs="Arial"/>
          <w:b/>
          <w:sz w:val="24"/>
          <w:szCs w:val="24"/>
        </w:rPr>
        <w:t>обналичивания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и </w:t>
      </w:r>
      <w:proofErr w:type="spellStart"/>
      <w:r w:rsidRPr="00C96BF6">
        <w:rPr>
          <w:rFonts w:ascii="Arial" w:hAnsi="Arial" w:cs="Arial"/>
          <w:b/>
          <w:sz w:val="24"/>
          <w:szCs w:val="24"/>
        </w:rPr>
        <w:t>транзитирования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денежных средств. 2021 ee21-5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</w:r>
      <w:proofErr w:type="spellStart"/>
      <w:r w:rsidRPr="00C96BF6">
        <w:rPr>
          <w:rFonts w:ascii="Arial" w:hAnsi="Arial" w:cs="Arial"/>
          <w:b/>
          <w:sz w:val="24"/>
          <w:szCs w:val="24"/>
        </w:rPr>
        <w:t>Порайко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В.В. Роль принципов уголовного права в регламентации уголовной ответственности за преступления в сфере предпринимательской деятельности. 2022 ee22-31</w:t>
      </w:r>
      <w:proofErr w:type="gramEnd"/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spellStart"/>
      <w:r w:rsidRPr="00C96BF6">
        <w:rPr>
          <w:rFonts w:ascii="Arial" w:hAnsi="Arial" w:cs="Arial"/>
          <w:b/>
          <w:sz w:val="24"/>
          <w:szCs w:val="24"/>
        </w:rPr>
        <w:t>Путихин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Е.Ю. Антикоррупционный кадровый аудит в организациях социальной защиты населения. 2021 per21-36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C96BF6">
        <w:rPr>
          <w:rFonts w:ascii="Arial" w:hAnsi="Arial" w:cs="Arial"/>
          <w:b/>
          <w:sz w:val="24"/>
          <w:szCs w:val="24"/>
        </w:rPr>
        <w:t>Решитов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А.М. Уголовно-правовая охрана отношений в сфере осуществления государственного кадастрового учета и кадастровой деятельности. 2022 ee22-20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>Романовская М.Н. Криминализация нецелевого расходования денежных сре</w:t>
      </w:r>
      <w:proofErr w:type="gramStart"/>
      <w:r w:rsidRPr="00C96BF6">
        <w:rPr>
          <w:rFonts w:ascii="Arial" w:hAnsi="Arial" w:cs="Arial"/>
          <w:b/>
          <w:sz w:val="24"/>
          <w:szCs w:val="24"/>
        </w:rPr>
        <w:t>дств в сф</w:t>
      </w:r>
      <w:proofErr w:type="gramEnd"/>
      <w:r w:rsidRPr="00C96BF6">
        <w:rPr>
          <w:rFonts w:ascii="Arial" w:hAnsi="Arial" w:cs="Arial"/>
          <w:b/>
          <w:sz w:val="24"/>
          <w:szCs w:val="24"/>
        </w:rPr>
        <w:t>ере деятельности по управлению многоквартирными домами. 2021 ee21-6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Рябова А.Ю. Преступления, совершаемые на рынке ценных бумаг: социальная обусловленность, законодательная регламентация, квалификация. 2013 f25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>Савченко Н.И. Особенности предварительного и начального этапов расследования получения взятки. 2021 ee21-7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spellStart"/>
      <w:r w:rsidRPr="00C96BF6">
        <w:rPr>
          <w:rFonts w:ascii="Arial" w:hAnsi="Arial" w:cs="Arial"/>
          <w:b/>
          <w:sz w:val="24"/>
          <w:szCs w:val="24"/>
        </w:rPr>
        <w:t>Саетгараев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В.Ф. Организационно-правовой механизм сотрудничества органов внутренних дел и институтов гражданского общества в сфере противодействия коррупции. 2023 ee23-9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spellStart"/>
      <w:r w:rsidRPr="00C96BF6">
        <w:rPr>
          <w:rFonts w:ascii="Arial" w:hAnsi="Arial" w:cs="Arial"/>
          <w:b/>
          <w:sz w:val="24"/>
          <w:szCs w:val="24"/>
        </w:rPr>
        <w:t>Салказанов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А.Э. Преступное уклонение от уплаты платежей в бюджеты России. 2017 nalog76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Санькова Е.В. Взаимодействие следователей Следственного комитета Российской Федерации с оперативными подразделениями органов Внутренних дел Российской Федерации при расследовании преступлений коррупционной направленности. 2023 ee23-8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Селиванов С.В. Уголовно-процессуальное обеспечение деятельности следователей при расследовании коррупционных преступлений, совершаемых при распределении и расходовании бюджетных средств. 2021 fin21-3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</w:r>
      <w:proofErr w:type="spellStart"/>
      <w:r w:rsidRPr="00C96BF6">
        <w:rPr>
          <w:rFonts w:ascii="Arial" w:hAnsi="Arial" w:cs="Arial"/>
          <w:b/>
          <w:sz w:val="24"/>
          <w:szCs w:val="24"/>
        </w:rPr>
        <w:t>Садомовская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М.Е. Правовое регулирование в Европейском Союзе в сфере противодействия легализации (отмыванию) доходов, полученных преступным путем, и финансированию терроризма. 2021 ee21-8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 xml:space="preserve">Смоляков А.Н. Хищение безналичных, электронных денежных средств и цифровой валюты: вопросы юридической техники и дифференциации ответственности. 2023 </w:t>
      </w:r>
      <w:r w:rsidRPr="00C96BF6">
        <w:rPr>
          <w:rFonts w:ascii="Arial" w:hAnsi="Arial" w:cs="Arial"/>
          <w:b/>
          <w:sz w:val="24"/>
          <w:szCs w:val="24"/>
          <w:lang w:val="en-US"/>
        </w:rPr>
        <w:t>fin</w:t>
      </w:r>
      <w:r w:rsidRPr="00C96BF6">
        <w:rPr>
          <w:rFonts w:ascii="Arial" w:hAnsi="Arial" w:cs="Arial"/>
          <w:b/>
          <w:sz w:val="24"/>
          <w:szCs w:val="24"/>
        </w:rPr>
        <w:t>23-8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</w:r>
      <w:proofErr w:type="spellStart"/>
      <w:r w:rsidRPr="00C96BF6">
        <w:rPr>
          <w:rFonts w:ascii="Arial" w:hAnsi="Arial" w:cs="Arial"/>
          <w:b/>
          <w:sz w:val="24"/>
          <w:szCs w:val="24"/>
        </w:rPr>
        <w:t>Снежкова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Т.Е. ОСОБЕННОСТИ РАССЛЕДОВАНИЯ МОШЕННИЧЕСТВА В СФЕРЕ ГОСУДАРСТВЕННОГО ПЕНСИОННОГО ОБЕСПЕЧЕНИЯ. 2022 ee22-4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Спирина А.С. Социальное доверие как ресурс антикоррупционного поведения населения регионального социума. 2022 region22-91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lastRenderedPageBreak/>
        <w:t xml:space="preserve">Старостенко О.А. </w:t>
      </w:r>
      <w:proofErr w:type="spellStart"/>
      <w:r w:rsidRPr="00C96BF6">
        <w:rPr>
          <w:rFonts w:ascii="Arial" w:hAnsi="Arial" w:cs="Arial"/>
          <w:b/>
          <w:sz w:val="24"/>
          <w:szCs w:val="24"/>
        </w:rPr>
        <w:t>Виктимологическое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предупреждение хищений, совершаемых </w:t>
      </w:r>
      <w:proofErr w:type="spellStart"/>
      <w:r w:rsidRPr="00C96BF6">
        <w:rPr>
          <w:rFonts w:ascii="Arial" w:hAnsi="Arial" w:cs="Arial"/>
          <w:b/>
          <w:sz w:val="24"/>
          <w:szCs w:val="24"/>
        </w:rPr>
        <w:t>дстанционно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. 2023 </w:t>
      </w:r>
      <w:proofErr w:type="spellStart"/>
      <w:r w:rsidRPr="00C96BF6">
        <w:rPr>
          <w:rFonts w:ascii="Arial" w:hAnsi="Arial" w:cs="Arial"/>
          <w:b/>
          <w:sz w:val="24"/>
          <w:szCs w:val="24"/>
          <w:lang w:val="en-US"/>
        </w:rPr>
        <w:t>ee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>23-6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>Степанов С.Д. ОСОБЕННОСТИ РАССЛЕДОВАНИЯ ПРЕСТУПЛЕНИЙ, СВЯЗАННЫХ С НЕЗАКОННЫМИ ЗАХВАТАМИ ИМУЩЕСТВЕННЫХ КОМПЛЕКСОВ ЮРИДИЧЕСКИХ ЛИЦ (РЕЙДЕРСТВО). 2022 ee22-1</w:t>
      </w:r>
    </w:p>
    <w:p w:rsidR="00C96BF6" w:rsidRPr="00F01FED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Султанова Н.А. Уголовно-правовое противодействие преступлениям в сфере кредитования. 2020 fin2-10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>Сычев П.Г. Дифференциация российского уголовного судопроизводства по делам о преступлениях в сфере экономической и предпринимательской деятельности: тенденции и перспективы. 2022 ee22-17</w:t>
      </w:r>
    </w:p>
    <w:p w:rsidR="00697D58" w:rsidRPr="00697D58" w:rsidRDefault="00697D58" w:rsidP="00C96BF6">
      <w:pPr>
        <w:rPr>
          <w:rFonts w:ascii="Arial" w:hAnsi="Arial" w:cs="Arial"/>
          <w:b/>
          <w:sz w:val="24"/>
          <w:szCs w:val="24"/>
        </w:rPr>
      </w:pPr>
      <w:r w:rsidRPr="00697D58">
        <w:rPr>
          <w:rFonts w:ascii="Arial" w:hAnsi="Arial" w:cs="Arial"/>
          <w:b/>
          <w:sz w:val="24"/>
          <w:szCs w:val="24"/>
        </w:rPr>
        <w:t xml:space="preserve">Тагиев М.И. </w:t>
      </w:r>
      <w:r>
        <w:rPr>
          <w:rFonts w:ascii="Arial" w:hAnsi="Arial" w:cs="Arial"/>
          <w:b/>
          <w:sz w:val="24"/>
          <w:szCs w:val="24"/>
        </w:rPr>
        <w:t>Ф</w:t>
      </w:r>
      <w:r w:rsidRPr="00697D58">
        <w:rPr>
          <w:rFonts w:ascii="Arial" w:hAnsi="Arial" w:cs="Arial"/>
          <w:b/>
          <w:sz w:val="24"/>
          <w:szCs w:val="24"/>
        </w:rPr>
        <w:t xml:space="preserve">ормирование механизма снижения влияния </w:t>
      </w:r>
      <w:proofErr w:type="spellStart"/>
      <w:r w:rsidRPr="00697D58">
        <w:rPr>
          <w:rFonts w:ascii="Arial" w:hAnsi="Arial" w:cs="Arial"/>
          <w:b/>
          <w:sz w:val="24"/>
          <w:szCs w:val="24"/>
        </w:rPr>
        <w:t>информальной</w:t>
      </w:r>
      <w:proofErr w:type="spellEnd"/>
      <w:r w:rsidRPr="00697D58">
        <w:rPr>
          <w:rFonts w:ascii="Arial" w:hAnsi="Arial" w:cs="Arial"/>
          <w:b/>
          <w:sz w:val="24"/>
          <w:szCs w:val="24"/>
        </w:rPr>
        <w:t xml:space="preserve"> экономической деятельности  в лесозаготовительной промышленности. 2023 </w:t>
      </w:r>
      <w:proofErr w:type="spellStart"/>
      <w:r w:rsidRPr="00697D58">
        <w:rPr>
          <w:rFonts w:ascii="Arial" w:hAnsi="Arial" w:cs="Arial"/>
          <w:b/>
          <w:sz w:val="24"/>
          <w:szCs w:val="24"/>
          <w:lang w:val="en-US"/>
        </w:rPr>
        <w:t>ee</w:t>
      </w:r>
      <w:proofErr w:type="spellEnd"/>
      <w:r w:rsidRPr="00697D58">
        <w:rPr>
          <w:rFonts w:ascii="Arial" w:hAnsi="Arial" w:cs="Arial"/>
          <w:b/>
          <w:sz w:val="24"/>
          <w:szCs w:val="24"/>
        </w:rPr>
        <w:t>23-15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spellStart"/>
      <w:r w:rsidRPr="00C96BF6">
        <w:rPr>
          <w:rFonts w:ascii="Arial" w:hAnsi="Arial" w:cs="Arial"/>
          <w:b/>
          <w:sz w:val="24"/>
          <w:szCs w:val="24"/>
        </w:rPr>
        <w:t>Танющева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Н.Ю. Теория и методология антиотмывочного финансового регулирования. 2021 fin21-12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spellStart"/>
      <w:r w:rsidRPr="00C96BF6">
        <w:rPr>
          <w:rFonts w:ascii="Arial" w:hAnsi="Arial" w:cs="Arial"/>
          <w:b/>
          <w:sz w:val="24"/>
          <w:szCs w:val="24"/>
        </w:rPr>
        <w:t>Тасалов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К.А. Правовое регулирование противодействия </w:t>
      </w:r>
      <w:proofErr w:type="spellStart"/>
      <w:r w:rsidRPr="00C96BF6">
        <w:rPr>
          <w:rFonts w:ascii="Arial" w:hAnsi="Arial" w:cs="Arial"/>
          <w:b/>
          <w:sz w:val="24"/>
          <w:szCs w:val="24"/>
        </w:rPr>
        <w:t>избежанию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уплаты налога на прибыль организаций в Российской Федерации и Европейском Союзе.  2022 nalog22-16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spellStart"/>
      <w:r w:rsidRPr="00C96BF6">
        <w:rPr>
          <w:rFonts w:ascii="Arial" w:hAnsi="Arial" w:cs="Arial"/>
          <w:b/>
          <w:sz w:val="24"/>
          <w:szCs w:val="24"/>
        </w:rPr>
        <w:t>Татлыбаев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Б.В. Гражданско-правовая ответственность за неправомерное использование инсайдерской информации на фондовом рынке в российском праве и праве Соединенных Штатов Америки. 2015 f19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</w:r>
      <w:proofErr w:type="spellStart"/>
      <w:r w:rsidRPr="00C96BF6">
        <w:rPr>
          <w:rFonts w:ascii="Arial" w:hAnsi="Arial" w:cs="Arial"/>
          <w:b/>
          <w:sz w:val="24"/>
          <w:szCs w:val="24"/>
        </w:rPr>
        <w:t>Темурзиев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М.Н. ТЕОРЕТИЧЕСКИЕ ОСНОВЫ ПРОЕКТИРОВАНИЯ ПРАВОВЫХ СРЕДСТВ ПРОТИВОДЕЙСТВИЯ КОРРУПЦИИ. 2022 ee22-7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gramStart"/>
      <w:r w:rsidRPr="00C96BF6">
        <w:rPr>
          <w:rFonts w:ascii="Arial" w:hAnsi="Arial" w:cs="Arial"/>
          <w:b/>
          <w:sz w:val="24"/>
          <w:szCs w:val="24"/>
        </w:rPr>
        <w:t>Тонкий</w:t>
      </w:r>
      <w:proofErr w:type="gramEnd"/>
      <w:r w:rsidRPr="00C96BF6">
        <w:rPr>
          <w:rFonts w:ascii="Arial" w:hAnsi="Arial" w:cs="Arial"/>
          <w:b/>
          <w:sz w:val="24"/>
          <w:szCs w:val="24"/>
        </w:rPr>
        <w:t xml:space="preserve"> Е.С. Организация и алгоритмизация расследования незаконного предпринимательства. 2016 econ213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 xml:space="preserve">Усенко А.С. Методика расследования незаконного участия должностных лиц в предпринимательской деятельности. 2023 </w:t>
      </w:r>
      <w:proofErr w:type="spellStart"/>
      <w:r w:rsidRPr="00C96BF6">
        <w:rPr>
          <w:rFonts w:ascii="Arial" w:hAnsi="Arial" w:cs="Arial"/>
          <w:b/>
          <w:sz w:val="24"/>
          <w:szCs w:val="24"/>
          <w:lang w:val="en-US"/>
        </w:rPr>
        <w:t>ee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23-4 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gramStart"/>
      <w:r w:rsidRPr="00C96BF6">
        <w:rPr>
          <w:rFonts w:ascii="Arial" w:hAnsi="Arial" w:cs="Arial"/>
          <w:b/>
          <w:sz w:val="24"/>
          <w:szCs w:val="24"/>
        </w:rPr>
        <w:t>Ушаков И.А. Обнаружение инсайдеров в компьютерных сетях на основе комбинирования экспертных правил, методов машинного обучения и обработки больших данных. 2020 f2-1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>Федоренко Д.Н. Совершенствование деятельности оперативных подразделений таможенных органов Российской Федерации по противодействию коррупционным преступлениям. 2020 ee2-8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 xml:space="preserve">Филатова М.А. Уголовная ответственность за легализацию (отмывание) </w:t>
      </w:r>
      <w:r w:rsidRPr="00C96BF6">
        <w:rPr>
          <w:rFonts w:ascii="Arial" w:hAnsi="Arial" w:cs="Arial"/>
          <w:b/>
          <w:sz w:val="24"/>
          <w:szCs w:val="24"/>
        </w:rPr>
        <w:lastRenderedPageBreak/>
        <w:t>денежных средств или иного имущества, полученных преступным путем по законодательству России и Австрии</w:t>
      </w:r>
      <w:proofErr w:type="gramEnd"/>
      <w:r w:rsidRPr="00C96BF6">
        <w:rPr>
          <w:rFonts w:ascii="Arial" w:hAnsi="Arial" w:cs="Arial"/>
          <w:b/>
          <w:sz w:val="24"/>
          <w:szCs w:val="24"/>
        </w:rPr>
        <w:t>. 2014 ee13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Филиппова К.И. Уголовная ответственность за налоговые преступления: межотраслевые связи. 2017 nalog72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Филоненко Т.В. Антикоррупционная политика России. Роль органов прокуратуры в ее формировании и реализации. 2021 p21-17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Фоменко Е.В. Концептуальные подходы к противодействию подкупу уголовно-правовыми средствами. 2022 u22-34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>Хомутов М.В. ПРЕДУПРЕЖДЕНИЕ ПРЕСТУПЛЕНИЙ СОЦИАЛЬНО ОРИЕНТИРОВАННЫМИ НЕКОММЕРЧЕСКИМИ ОРГАНИЗАЦИЯМИ. 2022 ee22-3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spellStart"/>
      <w:r w:rsidRPr="00C96BF6">
        <w:rPr>
          <w:rFonts w:ascii="Arial" w:hAnsi="Arial" w:cs="Arial"/>
          <w:b/>
          <w:sz w:val="24"/>
          <w:szCs w:val="24"/>
        </w:rPr>
        <w:t>Цыбульский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В.В. Методика расследования коррупционных преступлений, совершенных сотрудниками ГИБДД. 2022 ff22-46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</w:r>
      <w:proofErr w:type="spellStart"/>
      <w:r w:rsidRPr="00C96BF6">
        <w:rPr>
          <w:rFonts w:ascii="Arial" w:hAnsi="Arial" w:cs="Arial"/>
          <w:b/>
          <w:sz w:val="24"/>
          <w:szCs w:val="24"/>
        </w:rPr>
        <w:t>Чечко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О.Л. Антикоррупционная экспертиза, осуществляемая органами прокуратуры: вопросы теории и практики. 2016 ee15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C96BF6">
        <w:rPr>
          <w:rFonts w:ascii="Arial" w:hAnsi="Arial" w:cs="Arial"/>
          <w:b/>
          <w:sz w:val="24"/>
          <w:szCs w:val="24"/>
        </w:rPr>
        <w:t>Чичёнов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А.В. Предупреждение преступлений, связанных с ликвидацией юридического лица. 2022 </w:t>
      </w:r>
      <w:r w:rsidRPr="00C96BF6">
        <w:rPr>
          <w:rFonts w:ascii="Arial" w:hAnsi="Arial" w:cs="Arial"/>
          <w:b/>
          <w:sz w:val="24"/>
          <w:szCs w:val="24"/>
          <w:lang w:val="en-US"/>
        </w:rPr>
        <w:t>e</w:t>
      </w:r>
      <w:r w:rsidRPr="00C96BF6">
        <w:rPr>
          <w:rFonts w:ascii="Arial" w:hAnsi="Arial" w:cs="Arial"/>
          <w:b/>
          <w:sz w:val="24"/>
          <w:szCs w:val="24"/>
        </w:rPr>
        <w:t>e22-34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>Шабалин Л.И. Обоснованность существования специальных видов мошенничества в российском уголовном законодательстве. 2022 ee22-30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  <w:t xml:space="preserve">Шевченко Е.С. Тактика производства следственных действий при расследовании </w:t>
      </w:r>
      <w:proofErr w:type="spellStart"/>
      <w:r w:rsidRPr="00C96BF6">
        <w:rPr>
          <w:rFonts w:ascii="Arial" w:hAnsi="Arial" w:cs="Arial"/>
          <w:b/>
          <w:sz w:val="24"/>
          <w:szCs w:val="24"/>
        </w:rPr>
        <w:t>киберпреступлений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>. 2016 ee16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</w:r>
      <w:proofErr w:type="spellStart"/>
      <w:r w:rsidRPr="00C96BF6">
        <w:rPr>
          <w:rFonts w:ascii="Arial" w:hAnsi="Arial" w:cs="Arial"/>
          <w:b/>
          <w:sz w:val="24"/>
          <w:szCs w:val="24"/>
        </w:rPr>
        <w:t>Шкунов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А.Д. Дифференциация ответственности за преступления в сфере экономической деятельности по признакам их субъекта. 2022 ee22-23</w:t>
      </w:r>
      <w:proofErr w:type="gramEnd"/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spellStart"/>
      <w:r w:rsidRPr="00C96BF6">
        <w:rPr>
          <w:rFonts w:ascii="Arial" w:hAnsi="Arial" w:cs="Arial"/>
          <w:b/>
          <w:sz w:val="24"/>
          <w:szCs w:val="24"/>
        </w:rPr>
        <w:t>Штукарев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Д.А. Формирование антикоррупционной культуры будущего бакалавра юриспруденции. 2022 </w:t>
      </w:r>
      <w:proofErr w:type="spellStart"/>
      <w:r w:rsidRPr="00C96BF6">
        <w:rPr>
          <w:rFonts w:ascii="Arial" w:hAnsi="Arial" w:cs="Arial"/>
          <w:b/>
          <w:sz w:val="24"/>
          <w:szCs w:val="24"/>
          <w:lang w:val="en-US"/>
        </w:rPr>
        <w:t>ee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>22-35.</w:t>
      </w:r>
      <w:r w:rsidRPr="00C96BF6">
        <w:rPr>
          <w:rFonts w:ascii="Arial" w:hAnsi="Arial" w:cs="Arial"/>
          <w:b/>
          <w:sz w:val="24"/>
          <w:szCs w:val="24"/>
        </w:rPr>
        <w:br/>
      </w:r>
      <w:r w:rsidRPr="00C96BF6">
        <w:rPr>
          <w:rFonts w:ascii="Arial" w:hAnsi="Arial" w:cs="Arial"/>
          <w:b/>
          <w:sz w:val="24"/>
          <w:szCs w:val="24"/>
        </w:rPr>
        <w:br/>
      </w:r>
      <w:proofErr w:type="spellStart"/>
      <w:r w:rsidRPr="00C96BF6">
        <w:rPr>
          <w:rFonts w:ascii="Arial" w:hAnsi="Arial" w:cs="Arial"/>
          <w:b/>
          <w:sz w:val="24"/>
          <w:szCs w:val="24"/>
        </w:rPr>
        <w:t>Шурпаев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Ш.М. Уголовно-правовая и криминологическая характеристика преступлений коррупционной направленности в сфере закупок для обеспечения государственных и муниципальных нужд. 2021 ee21-9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t>Щербаченко А.К. Базовая методика расследования мошенничеств, совершенных группой лиц: теоретические основы и прикладные аспекты. 2022 ff22-55</w:t>
      </w:r>
    </w:p>
    <w:p w:rsidR="00C96BF6" w:rsidRPr="00C96BF6" w:rsidRDefault="00C96BF6" w:rsidP="00C96BF6">
      <w:pPr>
        <w:rPr>
          <w:rFonts w:ascii="Arial" w:hAnsi="Arial" w:cs="Arial"/>
          <w:b/>
          <w:sz w:val="24"/>
          <w:szCs w:val="24"/>
        </w:rPr>
      </w:pPr>
      <w:proofErr w:type="spellStart"/>
      <w:r w:rsidRPr="00C96BF6">
        <w:rPr>
          <w:rFonts w:ascii="Arial" w:hAnsi="Arial" w:cs="Arial"/>
          <w:b/>
          <w:sz w:val="24"/>
          <w:szCs w:val="24"/>
        </w:rPr>
        <w:t>Элекина</w:t>
      </w:r>
      <w:proofErr w:type="spellEnd"/>
      <w:r w:rsidRPr="00C96BF6">
        <w:rPr>
          <w:rFonts w:ascii="Arial" w:hAnsi="Arial" w:cs="Arial"/>
          <w:b/>
          <w:sz w:val="24"/>
          <w:szCs w:val="24"/>
        </w:rPr>
        <w:t xml:space="preserve"> С.В. Преступления против интересов службы в коммерческих и иных организациях: вопросы криминализации и квалификации. 2020 p2-27</w:t>
      </w:r>
    </w:p>
    <w:p w:rsidR="005310DD" w:rsidRDefault="00C96BF6" w:rsidP="00C96BF6">
      <w:pPr>
        <w:rPr>
          <w:rFonts w:ascii="Arial" w:hAnsi="Arial" w:cs="Arial"/>
          <w:b/>
          <w:sz w:val="24"/>
          <w:szCs w:val="24"/>
        </w:rPr>
      </w:pPr>
      <w:r w:rsidRPr="00C96BF6">
        <w:rPr>
          <w:rFonts w:ascii="Arial" w:hAnsi="Arial" w:cs="Arial"/>
          <w:b/>
          <w:sz w:val="24"/>
          <w:szCs w:val="24"/>
        </w:rPr>
        <w:lastRenderedPageBreak/>
        <w:br/>
        <w:t>Южин А.А. Мошенничество и его виды в российском уголовном праве. 2016 ee17</w:t>
      </w: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Pr="00246024" w:rsidRDefault="00DC59BB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DC59BB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DC59BB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DC59BB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DC59BB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68720693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9BB" w:rsidRDefault="00DC59BB" w:rsidP="000973B1">
      <w:pPr>
        <w:spacing w:after="0" w:line="240" w:lineRule="auto"/>
      </w:pPr>
      <w:r>
        <w:separator/>
      </w:r>
    </w:p>
  </w:endnote>
  <w:endnote w:type="continuationSeparator" w:id="0">
    <w:p w:rsidR="00DC59BB" w:rsidRDefault="00DC59BB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DC59BB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9BB" w:rsidRDefault="00DC59BB" w:rsidP="000973B1">
      <w:pPr>
        <w:spacing w:after="0" w:line="240" w:lineRule="auto"/>
      </w:pPr>
      <w:r>
        <w:separator/>
      </w:r>
    </w:p>
  </w:footnote>
  <w:footnote w:type="continuationSeparator" w:id="0">
    <w:p w:rsidR="00DC59BB" w:rsidRDefault="00DC59BB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DC59BB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64DE7"/>
    <w:rsid w:val="00067301"/>
    <w:rsid w:val="0009625B"/>
    <w:rsid w:val="000973B1"/>
    <w:rsid w:val="000A6879"/>
    <w:rsid w:val="000B49CB"/>
    <w:rsid w:val="000D1972"/>
    <w:rsid w:val="000E346D"/>
    <w:rsid w:val="000F2159"/>
    <w:rsid w:val="0010251A"/>
    <w:rsid w:val="00106528"/>
    <w:rsid w:val="00122F8A"/>
    <w:rsid w:val="0015211F"/>
    <w:rsid w:val="00166146"/>
    <w:rsid w:val="001856AA"/>
    <w:rsid w:val="0019636F"/>
    <w:rsid w:val="001D5120"/>
    <w:rsid w:val="001E7DA6"/>
    <w:rsid w:val="001F2B1E"/>
    <w:rsid w:val="00242DE3"/>
    <w:rsid w:val="00262FD4"/>
    <w:rsid w:val="0028192A"/>
    <w:rsid w:val="00284881"/>
    <w:rsid w:val="002D377D"/>
    <w:rsid w:val="002E7CED"/>
    <w:rsid w:val="00311271"/>
    <w:rsid w:val="00317D35"/>
    <w:rsid w:val="00321729"/>
    <w:rsid w:val="00324FF5"/>
    <w:rsid w:val="00335704"/>
    <w:rsid w:val="003431D6"/>
    <w:rsid w:val="0034372A"/>
    <w:rsid w:val="00351401"/>
    <w:rsid w:val="00355C7E"/>
    <w:rsid w:val="00362394"/>
    <w:rsid w:val="003A2FA6"/>
    <w:rsid w:val="003E7B98"/>
    <w:rsid w:val="003F0836"/>
    <w:rsid w:val="003F4606"/>
    <w:rsid w:val="00402ABF"/>
    <w:rsid w:val="00436525"/>
    <w:rsid w:val="00453CEA"/>
    <w:rsid w:val="004B2FF2"/>
    <w:rsid w:val="004C20A6"/>
    <w:rsid w:val="004D593C"/>
    <w:rsid w:val="004D7D3B"/>
    <w:rsid w:val="004E49A7"/>
    <w:rsid w:val="00513EB4"/>
    <w:rsid w:val="005310DD"/>
    <w:rsid w:val="00532324"/>
    <w:rsid w:val="0057526B"/>
    <w:rsid w:val="0058104D"/>
    <w:rsid w:val="00587062"/>
    <w:rsid w:val="005B136F"/>
    <w:rsid w:val="005B2CF5"/>
    <w:rsid w:val="005B3259"/>
    <w:rsid w:val="005E04FD"/>
    <w:rsid w:val="00641A71"/>
    <w:rsid w:val="0064657F"/>
    <w:rsid w:val="00692362"/>
    <w:rsid w:val="00697152"/>
    <w:rsid w:val="00697D58"/>
    <w:rsid w:val="006A2E98"/>
    <w:rsid w:val="006F7F10"/>
    <w:rsid w:val="007150C0"/>
    <w:rsid w:val="0074581A"/>
    <w:rsid w:val="00771D0E"/>
    <w:rsid w:val="00796F07"/>
    <w:rsid w:val="007A3109"/>
    <w:rsid w:val="007B6F50"/>
    <w:rsid w:val="007D5F73"/>
    <w:rsid w:val="00806C38"/>
    <w:rsid w:val="008342E3"/>
    <w:rsid w:val="008562B0"/>
    <w:rsid w:val="00856C22"/>
    <w:rsid w:val="0087461E"/>
    <w:rsid w:val="00886072"/>
    <w:rsid w:val="008A113C"/>
    <w:rsid w:val="008A7C3D"/>
    <w:rsid w:val="008B0E87"/>
    <w:rsid w:val="008D29AA"/>
    <w:rsid w:val="00964E06"/>
    <w:rsid w:val="009755D0"/>
    <w:rsid w:val="00980419"/>
    <w:rsid w:val="009873CB"/>
    <w:rsid w:val="009917AF"/>
    <w:rsid w:val="009B3B1C"/>
    <w:rsid w:val="009D0A1C"/>
    <w:rsid w:val="009D166C"/>
    <w:rsid w:val="009F5AF6"/>
    <w:rsid w:val="00A263A0"/>
    <w:rsid w:val="00A42522"/>
    <w:rsid w:val="00A46108"/>
    <w:rsid w:val="00A65A75"/>
    <w:rsid w:val="00A976F9"/>
    <w:rsid w:val="00AD5010"/>
    <w:rsid w:val="00AE7EA0"/>
    <w:rsid w:val="00B16837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96BF6"/>
    <w:rsid w:val="00CC4203"/>
    <w:rsid w:val="00CD2EF3"/>
    <w:rsid w:val="00CF15D3"/>
    <w:rsid w:val="00D94245"/>
    <w:rsid w:val="00DC59BB"/>
    <w:rsid w:val="00DD7ABE"/>
    <w:rsid w:val="00DE494F"/>
    <w:rsid w:val="00DF5A22"/>
    <w:rsid w:val="00DF6DB7"/>
    <w:rsid w:val="00E20EF2"/>
    <w:rsid w:val="00E56970"/>
    <w:rsid w:val="00E65E9D"/>
    <w:rsid w:val="00E72DE8"/>
    <w:rsid w:val="00E741E2"/>
    <w:rsid w:val="00EA0BA3"/>
    <w:rsid w:val="00EA148D"/>
    <w:rsid w:val="00EB2B91"/>
    <w:rsid w:val="00EF06BA"/>
    <w:rsid w:val="00F01FED"/>
    <w:rsid w:val="00F1548A"/>
    <w:rsid w:val="00F22BE9"/>
    <w:rsid w:val="00F8352B"/>
    <w:rsid w:val="00F8726E"/>
    <w:rsid w:val="00FA3ACC"/>
    <w:rsid w:val="00FB4FA8"/>
    <w:rsid w:val="00FE207E"/>
    <w:rsid w:val="00FF3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67326-5849-42B3-9B36-1761DBC11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794</TotalTime>
  <Pages>12</Pages>
  <Words>3023</Words>
  <Characters>17236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84</cp:revision>
  <dcterms:created xsi:type="dcterms:W3CDTF">2022-11-25T07:35:00Z</dcterms:created>
  <dcterms:modified xsi:type="dcterms:W3CDTF">2024-02-06T05:32:00Z</dcterms:modified>
</cp:coreProperties>
</file>